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8D" w:rsidRPr="00970C8D" w:rsidRDefault="00970C8D" w:rsidP="00476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Приказ Министерства образования и науки РФ от 11 августа 2014 г. № 975 "Об утверждении ф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дерального государственного образовательного стандарта среднего профессионального образов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ния по специальности 46.02.01 Документационное обеспечение управления и архивоведение"</w:t>
      </w:r>
    </w:p>
    <w:p w:rsidR="00970C8D" w:rsidRPr="00970C8D" w:rsidRDefault="00970C8D" w:rsidP="0047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19 сентября 2014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0"/>
      <w:bookmarkEnd w:id="0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подпунктом 5.2.41 Положения о Министерстве образования и науки Российской Ф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дерации, утвержденного постановлением Правительства Российской Федерации от 3 июня 2013 г. № 466 (Собрание законодательства Российской Федерации, 2013, № 23, ст. 2923; № 33, ст. 4386; № 37, ст. 4702; 2014, № 2, ст. 126; № 6, ст. 582; № 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27, ст. 3776), пунктом 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 г. № 661 (Собрание законод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 Российской Федерации, 2013, № 33, ст. 4377), приказываю: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 </w:t>
      </w:r>
      <w:hyperlink r:id="rId4" w:anchor="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федеральный государственный образовательный стандарт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среднего профе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сионального образования по специальности 46.02.01 Документационное обеспечение управления и 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хивоведение.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Признать утратившим силу приказ Министерства образования и науки Российской Федерации от 25 января 2010 г. № 75 "Об утверждении и введении в действие федерального государственного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стандарта среднего профессионального образования по специальности 034702 Документац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 обеспечение управления и архивоведение" (зарегистрирован Министерством юстиции Росси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 27 февраля 2010 г., регистрационный № 16526).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Настоящий приказ вступает в силу с 1 сентября 2014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7"/>
        <w:gridCol w:w="1407"/>
      </w:tblGrid>
      <w:tr w:rsidR="00970C8D" w:rsidRPr="00970C8D" w:rsidTr="00970C8D">
        <w:tc>
          <w:tcPr>
            <w:tcW w:w="2500" w:type="pct"/>
            <w:hideMark/>
          </w:tcPr>
          <w:p w:rsidR="00970C8D" w:rsidRPr="00970C8D" w:rsidRDefault="00970C8D" w:rsidP="0048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970C8D" w:rsidRPr="00970C8D" w:rsidRDefault="00970C8D" w:rsidP="0048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Д.В. Ливанов</w:t>
            </w:r>
          </w:p>
        </w:tc>
      </w:tr>
    </w:tbl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Зарегистрировано в Минюсте РФ 20 августа 2014 г.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Регистрационный № 33682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Федеральный государственный образовательный стандарт 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среднего профессионального образования по специальности 46.02.01 Документационное обеспеч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ние управления и архивоведение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(утв. </w:t>
      </w:r>
      <w:hyperlink r:id="rId5" w:anchor="0" w:history="1">
        <w:r w:rsidRPr="00970C8D">
          <w:rPr>
            <w:rFonts w:ascii="Times New Roman" w:eastAsia="Times New Roman" w:hAnsi="Times New Roman" w:cs="Times New Roman"/>
            <w:b/>
            <w:bCs/>
            <w:color w:val="2060A4"/>
            <w:sz w:val="24"/>
            <w:szCs w:val="24"/>
            <w:u w:val="single"/>
          </w:rPr>
          <w:t>приказом</w:t>
        </w:r>
      </w:hyperlink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Министерства образования и науки РФ от 11 августа 2014 г. № 975)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I. Область применения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му образованию по специальности 46.02.01 Документационное обеспечение управления и архивовед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для профессиональной образовательной организации и образовательной организации высшего 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ции (далее - образовательная организация).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1.2. Право на реализацию программы подготовки специалистов среднего звена по специальности 46.02.01 Документационное обеспечение управления и архивоведение имеет образовательная организ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при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соответствующей лицензии на осуществление образовательной деятельности.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Возможна сетевая форма реализации программы подготовки специалистов среднего звена с использ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 ресурсов нескольких образовательных организаций. В реализации программы подготовки сп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я осуществления иных видов учебной деятельности, предусмо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ренных программой подготовки специалистов среднего звена.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ные технологии должны предусматривать возможность приема - передачи информации в доступных для них формах.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Используемые сокращения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настоящем стандарте используются следующие сокращения: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 - среднее профессиональное образование;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ППССЗ - программа подготовки специалистов среднего звена;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- общая компетенция;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- профессиональная компетенция;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ПМ - профессиональный модуль;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МДК - междисциплинарный курс.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Характеристика подготовки по специальности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3.1. Получение СПО по ППССЗ допускается только в образовательной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3.2. Сроки получения СПО по специальности 46.02.01 Документационное обеспечение управления и архивоведение базовой подготовки в очной форме обучения и присваиваемые квалификации приводя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ся в </w:t>
      </w:r>
      <w:hyperlink r:id="rId6" w:anchor="1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Таблице 1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7"/>
        <w:gridCol w:w="3764"/>
        <w:gridCol w:w="3571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образования, необх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димый для приема на обучение по ППССЗ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квалификации б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зовой подготовки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получения СПО по ППССЗ базовой подготовки в очной форме обучения</w:t>
            </w:r>
            <w:hyperlink r:id="rId7" w:anchor="10111" w:history="1">
              <w:r w:rsidRPr="00970C8D">
                <w:rPr>
                  <w:rFonts w:ascii="Times New Roman" w:eastAsia="Times New Roman" w:hAnsi="Times New Roman" w:cs="Times New Roman"/>
                  <w:b/>
                  <w:bCs/>
                  <w:color w:val="2060A4"/>
                  <w:sz w:val="24"/>
                  <w:szCs w:val="24"/>
                  <w:u w:val="single"/>
                </w:rPr>
                <w:t>*</w:t>
              </w:r>
            </w:hyperlink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документационному обеспечению управления, архивист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10 месяцев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 10 месяцев</w:t>
            </w:r>
            <w:hyperlink r:id="rId8" w:anchor="10222" w:history="1">
              <w:r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**</w:t>
              </w:r>
            </w:hyperlink>
          </w:p>
        </w:tc>
      </w:tr>
    </w:tbl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* Независимо от применяемых образовательных технологий.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 Характеристика профессиональной деятельности выпускников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4.1. Область профессиональной деятельности выпускников: деятельность в секретариатах, службах 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кументационного обеспечения, кадровых службах и архивах государственных органов и учреждений, в органах местного самоуправления, негосударственных организациях всех форм собственности, общес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 организациях (учреждениях).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4.2. Объектами профессиональной деятельности выпускников являются: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созданные любым способом документирования;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документационного обеспечения управления;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электронного документооборота;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архивные документы;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первичные трудовые коллективы.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 Специалист по документационному обеспечению управления, архивист (базовой подготовки) гот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вится к следующим видам деятельности: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4.3.1. Организация документационного обеспечения управления и функционирования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4.3.2. Организация архивной и справочно-информационной работы по документам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4.3.3. Выполнение работ по одной или нескольким профессиям рабочих, должностям служащих (</w:t>
      </w:r>
      <w:hyperlink r:id="rId9" w:anchor="1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приложение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ФГОС СПО).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 Специалист по документационному обеспечению управления, архивист (углубленной подготовки) готовится к следующим видам деятельности: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4.4.1. Организация документационного обеспечения управления и функционирования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4.4.2. Организация архивной и справочно-информационной работы по документам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4.4.3. Осуществление документационного обеспечения управления и архивного дела с использованием программных средств учета, хранения, обработки и поиска документов.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4.4.4. Выполнение работ по одной или нескольким профессиям рабочих, должностям служащих (</w:t>
      </w:r>
      <w:hyperlink r:id="rId10" w:anchor="1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приложение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ФГОС СПО).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V. Требования к результатам </w:t>
      </w:r>
      <w:proofErr w:type="gramStart"/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освоения программы подготовки специалистов среднего звена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5.1. Специалист по документационному обеспечению управления, архивист (базовой подготовки) до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жен обладать общими компетенциями, включающими в себя способность: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чивый интерес.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лями.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мообразованием, осознанно планировать повышение квалификации.</w:t>
      </w:r>
    </w:p>
    <w:p w:rsidR="00970C8D" w:rsidRPr="00970C8D" w:rsidRDefault="00970C8D" w:rsidP="00544543">
      <w:pPr>
        <w:tabs>
          <w:tab w:val="left" w:pos="103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  <w:r w:rsidR="005445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 Специалист по документационному обеспечению управления, архивист (базовой подготовки) до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жен обладать профессиональными компетенциями, соответствующими видам деятельности: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5.2.1. Организация документационного обеспечения управления и функционирования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посетителей.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зентаций.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Организовывать рабочее место секретаря и руководителя.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Оформлять и регистрировать организационно-распорядительные документы, контролировать сроки их исполнения.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Обрабатывать входящие и исходящие документы, систематизировать их, составлять номенкл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туру дел и формировать документы в дела.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информацию, в том числе с документами по личному составу.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1.9. Осуществлять подготовку дел к передаче на архивное хранение.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1.10. Составлять описи дел, осуществлять подготовку дел к передаче в архив организации, госуда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 и муниципальные архивы.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5.2.2. Организация архивной и справочно-информационной работы по документам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Осуществлять экспертизу ценности документов в соответствии с действующими законодател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актами и нормативами.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Вести работу в системах электронного документооборота.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Разрабатывать и вести классификаторы, табели и другие справочники по документам организ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Обеспечивать прием и рациональное размещение документов в архиве (в том числе документов по личному составу).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2.5. Обеспечивать учет и сохранность документов в архиве.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2.6. Организовывать использование архивных документов в научных, справочных и практических целях.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2.7. Осуществлять организационно-методическое руководство 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архива орган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и за организацией документов в делопроизводстве.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5.2.3. Выполнение работ по одной или нескольким профессиям рабочих, должностям служащих.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VI. Требования к структуре программы подготовки специалистов среднего звена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6.1. ППССЗ предусматривает изучение следующих учебных циклов: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гуманитарного и социально-экономического;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математического и общего естественнонаучного;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разделов: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практика;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(по профилю специальности);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(преддипломная);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итоговая аттестация.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ность расширения и (или) углубления подготовки, определяемой содержанием обязательной части, 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лучения дополнительных компетенций, умений и знаний, необходимых для обеспечения конкурент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выпускника в соответствии с запросами регионального рынка труда и возможностями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должения образования. Дисциплины, междисциплинарные курсы и профессиональные модули вари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тивной части определяются образовательной организацией.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модулей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 учебная и (или) производственная практика (по профилю специальности).</w:t>
      </w:r>
    </w:p>
    <w:p w:rsid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профессионального учебного цикла ППССЗ как базовой, так и углубленной подг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ной службы - 48 часов.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Образовательной организацией при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структуры ППССЗ и трудоемкости ее освоения может применяться система зачетных единиц, при этом одна зачетная единица соответствует 36 акад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мическим часам.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3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Структура программы подготовки специалистов среднего звена базовой подготовки</w:t>
      </w:r>
    </w:p>
    <w:tbl>
      <w:tblPr>
        <w:tblW w:w="10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4157"/>
        <w:gridCol w:w="1418"/>
        <w:gridCol w:w="1418"/>
        <w:gridCol w:w="1417"/>
        <w:gridCol w:w="1559"/>
      </w:tblGrid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учебных циклов, ра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делов, модулей, требования к знан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ям, умениям, практическому опыту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ма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симальной учебной н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грузки об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чающегося (час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часов обяз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тельных учебных з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нятий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 и наименов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 дисци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лин, ме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дисципл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нарных курсов (МДК)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форм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руемых ко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петенций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2376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должен: уметь: ориентироваться в на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общих философских проблемах бытия, познания, ценностей, свободы и смысла жизни как основах формиров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культуры гражданина и будущего специалиста; знать: основные катег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рии и понятия философии; роль фил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софии в жизни человека и общества; основы философского учения о бытии; сущность процесса познания;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научной, философской и религиозной картин мира; об условиях формиров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личности, свободе и ответственн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сти за сохранение жизни, культуры,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ружающей среды; о социальных и эт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проблемах, связанных с разв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тием и использованием достижений науки, техники и технологий.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 Основы ф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лософии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ориентироваться в современной экономической, политической и кул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турной ситуации в России и мире; 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являть взаимосвязь отечественных, 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гиональных, мировых социально-экономических, политических и кул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турных проблем; знать: основные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 развития ключевых регионов мира на рубеже веков (XX и XXI вв.); сущность и причины локальных, 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гиональных, межгосударственных ко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фликтов в конце XX -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нов мира; назначение Организации Объединённых Наций (ООН),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Североатлантического договора (НАТО), Европейского Союза (ЕС) и других организаций и основные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 их деятельности; о роли на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ки, культуры и религии в сохранении и укреплении национальных и государс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традиций; содержание и назн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важнейших правовых и закон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дательных актов мирового и реги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 значения;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 История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общаться (устно и письменно) на иностранном языке на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нальные и повседневные темы; перев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дить (со словарем) иностранные тексты профессиональной направленности; самостоятельно совершенствовать ус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и письменную речь, пополнять словарный запас; знать: лексический (1200 - 1400 лексических единиц) и грамматический минимум, необход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мый для чтения и перевода (со слов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рем) иностранных текстов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направленности;</w:t>
            </w:r>
            <w:proofErr w:type="gramEnd"/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 Иностра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ный язык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использовать физкультурно-оздоровительную деятельность для 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репления здоровья, достижения жи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ненных и профессиональных целей; знать: 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 Физическая культура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anchor="5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2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" w:anchor="513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EH.00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и общий естественн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учебный цикл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должен: уметь: решать задачи на от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скание производной сложной функции, 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производных второго и высших поря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ков; применять основные методы 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тегрирования при решении задач;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менять методы математического анал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 решении задач прикладного х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рактера, в том числе профессиональной направленности; знать: основные пон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тия и методы математического анализа; основные численные методы решения прикладных задач;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ЕН.01.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" w:anchor="519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работать с современными оп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рационными системами, текстовыми редакторами, табличными процессор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ми, системами управления базами да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ных, программами подготовки презе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таций, информационно-поисковыми системами и пользоваться возможн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стями информационно-телекоммуникационной сети "Инте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нет" (далее - сеть Интернет); профе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 осуществлять набор текстов на персональном компьютере; знать: технические средства и программное обеспечение персональных компьют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ров; теоретические основы совреме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информационных технологий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и специализированного назнач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русскую и латинскую клавиатуру персонального компьютера; правила оформления документов на персонал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ЕН.02. 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форматика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51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4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" w:anchor="515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5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" w:anchor="519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ориентироваться в наиболее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щих проблемах экологии и природ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пользования; знать: особенности вза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модействия общества и природы;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родоресурсный потенциал России; принципы и методы рационального природопользования; правовые и соц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 вопросы природопользования.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ЕН.03. Эк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основы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родопольз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513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3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" w:anchor="516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" w:anchor="51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4" w:anchor="519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профессионального учебного цикла обучающийся должен: уметь: ориентироваться в вопросах эконом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теории в современных услов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ях; знать: закономерности функцион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 рыночных механизмов на ми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макроуровнях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методы госуда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регулирования; общие пол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экономической теории;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ОП.01. Эк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номическая теория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6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рассчитывать по принятой мет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дологии основные технико-экономические показатели деятельн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 организации; знать: основные ми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ро- и макроэкономические категории и показатели, методы их расчета;</w:t>
            </w:r>
            <w:proofErr w:type="gramEnd"/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ОП.02. Эк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номика орг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низации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8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управлять конфликтами и стре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в процессе профессиональной деятельности; знать: характерные че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ты современного менеджмента; цикл менеджмента; процесс принятия и ре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 управленческих решений, 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формационное обеспечение менед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ОП.03.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неджмент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0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31" w:anchor="52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1.2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2" w:anchor="521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1.4 - 1.8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33" w:anchor="522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2.4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4" w:anchor="5225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2.5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кадровую политику на государственной и муниципальной службе; знать: систему государстве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ных учреждений и органов местного самоуправления; общие принципы и требования к прохождению государс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и муниципальной службы;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ганизационно-правовые формы гос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дарственного аппарата управления;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ОП.04. Гос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дарственная и муниц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пальная служба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1 - 8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6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1.1 - 1.8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работать с профессиональными текстами на иностранном языке; 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ставлять и оформлять организационно-распорядительную документацию на иностранном языке; вести переговоры на иностранном языке; знать: практич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скую грамматику, необходимую для профессионального общения на ин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странном языке; особенности перевода служебных документов с иностранного языка;</w:t>
            </w:r>
            <w:proofErr w:type="gramEnd"/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ОП.05. Ин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странный язык (пр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ный)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8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1.1 -1.3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в профессиональной деятельности приемы делового общ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ния; знать: основные правила профе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сиональной этики и приемы делового общения в коллективе; особенности профессиональной этики и психологии делового общения служащих госуда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ственных и иных организационно-правовых форм учреждений и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ОП.06.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ная этика и психология делового общения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1 - 8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0" w:anchor="52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1.2 - 1.6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1" w:anchor="5218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1.8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создавать благоприятный псих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климат в коллективе; э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фективно управлять трудовыми ресу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сами; знать: содержание кадрового, информационного, технического и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вового обеспечения системы управл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персоналом; организационную структуру службы управления персон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лом; общие принципы управления пе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соналом; принципы организации ка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ровой работы; психологические аспе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ты управления, способы разрешения конфликтных ситуаций в коллективе;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ОП.07. Управление персоналом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3" w:anchor="521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44" w:anchor="5226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5" w:anchor="522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2.7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защищать свои права в соотве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 с трудовым законодательством; использовать правовую информацию в профессиональной деятельности; знать: права и обязанности служащих; зак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нодательные акты и нормативные 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кументы, регулирующие правоотнош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физических и юридических лиц; основные законодательные акты о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вовом обеспечении профессиональной деятельности служащих;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ОП.08.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вовое обе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печение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де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7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48" w:anchor="52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1.2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9" w:anchor="521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1.4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0" w:anchor="5215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1.5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51" w:anchor="521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2" w:anchor="5218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1.8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организовывать и проводить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 по защите работающих и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 от негативных воздействий чрезвычайных ситуаций; предприн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мать профилактические меры для сн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уровня опасностей различного вида и их последствий в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деятельности и быту; испол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зовать средства индивидуальной и ко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лективной защиты от оружия массового поражения; применять первичные сре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пожаротушения; ориентироваться в перечне военно-учетных специальн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стей и самостоятельно определять ср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ди них родственные полученной спец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альности;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профессионал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знания в ходе исполнения обяза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ностей военной службы на воинских должностях в соответствии с получе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специальностью; владеть способ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ми бесконфликтного общения и сам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регуляции в повседневной деятельн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экстремальных условиях военной службы; оказывать первую помощь 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страдавшим;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принципы обесп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 устойчивости объектов эконом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ки, прогнозирования развития событий и оценки последствий при техногенных чрезвычайных ситуациях и стихийных явлениях, в том числе в условиях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тиводействия терроризму как серьезной угрозе национальной безопасности России; основные виды потенциальных опасностей и их последствия в профе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сиональной деятельности и быту, принципы снижения вероятности их реализации; основы военной службы и обороны государства;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осно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мероприятия гражданской обор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ны; способы защиты населения от ор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жия массового поражения; меры 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жарной безопасности и правила без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пасного поведения при пожарах; орг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низацию и порядок призыва граждан на военную службу и поступления на нее 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добровольном порядке; основные 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ды вооружения, военной техники и специального снаряжения, состоящие на вооружении (оснащении) воинских подразделений, в которых имеются 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енно-учетные специальности, родс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 специальностям СПО;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применения получаемых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нальных знаний при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исполнении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занностей военной службы; порядок и правила оказания первой помощи 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страдавшим.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ОП.09. Без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пасность жизнеде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4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1.1 - 1.10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5" w:anchor="522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2.1 - 2.7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документационного обе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печения управления и функциониров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организации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результате изучения профессионального модуля обуча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щийся должен: иметь практический опыт: организации документационного обеспечения управления и функцион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 организации; уметь: применять нормативные правовые акты в упра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ленческой деятельности; подготавл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проекты управленческих решений; обрабатывать входящие и исходящие документы, систематизировать их, 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ставлять номенклатуру дел и формир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документы в дела; готовить и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водить совещания, деловые встречи, приемы и презентации; знать: норм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тивные правовые акты в области орг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низации управленческой деятельности; основные правила хранения и защиты служебной информации.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 Документ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ционное обеспечение управления МДК.01.02. Правовое регулиров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ние упра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ленческой деятельности МДК.01.03. Организация секретарск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го обслуж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7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1.1 - 1.10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ПМ.02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архивной и справочно-информационной работы по докуме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там организации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результате изучения профессионального модуля обуча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щийся должен: иметь практический опыт: организации архивной и спр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вочно-информационной работы по 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кументам организации; уметь: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зовывать деятельность архива с учетом статуса и профиля организации; раб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тать в системах электронного докуме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тооборота; использовать в деятельн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сти архива современные компьютерные технологии; применять современные методики консервации и реставрации архивных документов; знать: систему архивного управления в Российской Федерации и организацию Архивного фонда Российской Федерации; систему хранения и обработки документов.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МДК.02.01. Организация и нормати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но-правовые основы 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хивного дела МДК.02.02. Государс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венные,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ниципальные архивы и 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хивы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 МДК.02.03. Методика и практика 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хивоведения МДК.02.04. Обеспечение сохранности документов</w:t>
            </w:r>
          </w:p>
        </w:tc>
        <w:tc>
          <w:tcPr>
            <w:tcW w:w="1559" w:type="dxa"/>
            <w:hideMark/>
          </w:tcPr>
          <w:p w:rsidR="00970C8D" w:rsidRPr="00970C8D" w:rsidRDefault="00BA0F50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9" w:anchor="522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2.1 - 2.7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скольким профессиям рабочих, дол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ностям служащих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часов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лам ППССЗ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3402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2268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6B225F" w:rsidRPr="00970C8D" w:rsidTr="00476920">
        <w:tc>
          <w:tcPr>
            <w:tcW w:w="961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УП.00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ПП.00</w:t>
            </w:r>
          </w:p>
        </w:tc>
        <w:tc>
          <w:tcPr>
            <w:tcW w:w="4157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лю специальности)</w:t>
            </w:r>
          </w:p>
        </w:tc>
        <w:tc>
          <w:tcPr>
            <w:tcW w:w="1418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anchor="511" w:history="1">
              <w:r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1" w:anchor="5211" w:history="1">
              <w:r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1.1 - 1.10</w:t>
              </w:r>
            </w:hyperlink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2" w:anchor="5221" w:history="1">
              <w:r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2.1 - 2.7</w:t>
              </w:r>
            </w:hyperlink>
          </w:p>
        </w:tc>
      </w:tr>
      <w:tr w:rsidR="006B225F" w:rsidRPr="00970C8D" w:rsidTr="00476920">
        <w:tc>
          <w:tcPr>
            <w:tcW w:w="961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ПДП.00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пломная)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ГИА.00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ГИА.01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выпускной квалификац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онной работы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ГИА.02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выпускной квалификационной работы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</w:tbl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4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получения СПО по ППССЗ базовой подготовки в очной форме обучения составляет 95 недель, в том числе: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8"/>
        <w:gridCol w:w="757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Обучение по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учебным циклам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VII. Требования к условиям реализации программы подготовки специалистов среднего звена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Образовательная организация самостоятельно разрабатывает и утверждает ППССЗ в соответствии с настоящим ФГОС СПО и с учетом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соответствующей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примерной ППССЗ.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конечные результаты обучения в виде компетенций, умений и знаний, приобретаемого практич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опыта.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Конкретные виды деятельности, к которым готовится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должны соответствовать присва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ваемой квалификации, определять содержание образовательной программы, разрабатываемой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организацией совместно с заинтересованными работодателями.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формировании ППССЗ образовательная организация: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образовательной организации;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имеет право определять для освоения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профессионального модуля профессию рабочего, должность служащего (одну или несколько) согласно </w:t>
      </w:r>
      <w:hyperlink r:id="rId63" w:anchor="1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приложению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ФГОС СПО;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обязана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стоящим ФГОС СПО;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рабочих учебных программах всех дисциплин и профессиональных модулей четко формул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требования к результатам их освоения: компетенциям, приобретаемому практическому опыту, знаниям и умениям;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обеспечивать эффективную самостоятельную работу обучающихся в сочетании с совершенс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вованием управления ею со стороны преподавателей и мастеров производственного обучения;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обязана обеспечивать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возможность участвовать в формировании индивидуальной обр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программы;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 формировать социокультурную среду, создавать условия, необходимые для всестороннего ра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и социализации личности, сохранения здоровья обучающихся, способствовать развитию воспит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предусматривать в целях реализации компетентностного подхода использование в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 процессе активных и интерактивных форм проведения занятий (компьютерных симуляций, 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 компетенций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При реализации ППССЗ обучающиеся имеют академические права и обязанности в соответствии с Федеральным законом от 29 декабря 2012 г. № 273-ФЗ "Об образовании в Российской Федерации"</w:t>
      </w:r>
      <w:hyperlink r:id="rId64" w:anchor="111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*(1)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Максимальный объем учебной нагрузки обучающегося составляет 54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академических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неделю, включая все виды аудиторной и внеаудиторной учебной нагрузки.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7.4. Максимальный объем аудиторной учебной нагрузки в очной форме обучения составляет 36 акад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мических часов в неделю.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Максимальный объем аудиторной учебной нагрузки в </w:t>
      </w:r>
      <w:proofErr w:type="spell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очно-заочной</w:t>
      </w:r>
      <w:proofErr w:type="spell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обучения составляет 16 академических часов в неделю.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7.6. Максимальный объем аудиторной учебной нагрузки в год в заочной форме обучения составляет 160 академических часов.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7.7. Общая продолжительность каникул в учебном году должна составлять 8-11 недель, в том числе не менее 2-х недель в зимний период.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7.8. Выполнение курсового проекта (работы) рассматривается как вид учебной работы по дисциплине (дисциплинам) профессионального учебного цикла и (или) профессиональному модулю (модулям)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фессионального учебного цикла и реализуется в пределах времени, отведенного на ее (их) изучение.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клубах, секциях).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службы, на освоение основ медицинских знаний.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7.11. Получение СПО на базе основного общего образования осуществляется с одновременным получ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нием среднего общего образования в пределах ППССЗ. В этом случае ППССЗ,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реализуемая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базе 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мой специальности СПО.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освоения ППССЗ в очной форме обучения для лиц, обучающихся на базе основного общего обр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зования, увеличивается на 52 недели из расчета: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60"/>
        <w:gridCol w:w="757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теоретическое обучение (при обязательной учебной нагрузке 36 часов в неделю)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39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7.12.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Консультации для обучающихся по очной и </w:t>
      </w:r>
      <w:proofErr w:type="spell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очно-заочной</w:t>
      </w:r>
      <w:proofErr w:type="spell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на базе основного общего образования.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проведения консультаций (групповые, инд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видуальные, письменные, устные) определяются образовательной организацией.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7.13. В период обучения с юношами проводятся учебные сборы</w:t>
      </w:r>
      <w:hyperlink r:id="rId65" w:anchor="222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*(2)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7.14. Практика является обязательным разделом ППССЗ. Она представляет собой вид учебной деятел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стью. При реализации ППССЗ предусматриваются следующие виды практик: учебная и производстве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состоит из двух этапов: практики по профилю специальности и предд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пломной практики.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практика и производственная практика (по профилю специальности) проводятся образовател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организацией при освоении обучающимися профессиональных компетенций в рамках професси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нальных модулей и могут реализовываться как концентрированно в несколько периодов,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расср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доточено, чередуясь с теоретическими занятиями в рамках профессиональных модулей.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задачи, программы и формы отчетности определяются образовательной организацией по ка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дому виду практики.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Аттестация по итогам производственной практики проводится с учетом (или на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) результатов, подтвержденных документами соответствующих организаций.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7.15. Реализация ППССЗ по специальности должна обеспечиваться педагогическими кадрами, име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ватели получают дополнительное профессиональное образование по программам повышения квалиф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кации, в том числе в форме стажировки в профильных организациях не реже 1 раза в 3 года.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7.16. ППССЗ должна обеспечиваться учебно-методической документацией по всем дисциплинам, ме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дисциплинарным курсам и профессиональным модулям ППССЗ.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ППССЗ должна обеспечиваться доступом каждого обучающегося к базам данных и библи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течным фондам, формируемым по полному перечню дисциплин (модулей) ППССЗ. Во время самосто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тельной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должны быть обеспечены доступом к сети Интернет.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обучающийся должен быть обеспечен не менее чем одним учебным печатным и (или) эле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Библиотечный фонд должен быть укомплектован печатными и (или) электронными изданиями осно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дополнительной учебной литературы по дисциплинам всех учебных циклов, изданной за после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ние 5 лет.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Библиотечный фонд, помимо учебной литературы, должен включать официальные, справочно-библиографические и периодические издания в расчете 1-2 экземпляра на каждых 100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обучающемуся должен быть обеспечен доступ к комплектам библиотечного фонда, состо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щим не менее чем из 5 наименований российских журналов.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нальным базам данных и информационным ресурсам сети Интернет.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7.17.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смотрено частью 4 статьи 68 Федерального закона от 29 декабря 2012 г. № 273-ФЗ "Об образовании в Российской Федерации"</w:t>
      </w:r>
      <w:hyperlink r:id="rId66" w:anchor="111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*(1)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сфере образования для данного уровня.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7.18.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тий, дисциплинарной, междисциплинарной и модульной подготовки, учебной практики, предусмотре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ных учебным планом образовательной организации.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Материально-техническая база должна соответс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вовать действующим санитарным и противопожарным нормам.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Перечень 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кабинетов, лабораторий, мастерских и других помещений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Кабинеты: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социально-экономических дисциплин;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иностранного языка;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математики и информатики;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экологических основ природопользования;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экономики организации и управления персоналом;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менеджмента;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правового обеспечения профессиональной деятельности;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 муниципальной службы;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документационного обеспечения управления;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архивоведения;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этики и психологии делового общения;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жизнедеятельности;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информатики и компьютерной обработки документов;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технических средств управления;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 электронного документооборота;</w:t>
      </w:r>
    </w:p>
    <w:p w:rsidR="00970C8D" w:rsidRPr="00476920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920">
        <w:rPr>
          <w:rFonts w:ascii="Times New Roman" w:eastAsia="Times New Roman" w:hAnsi="Times New Roman" w:cs="Times New Roman"/>
          <w:sz w:val="24"/>
          <w:szCs w:val="24"/>
        </w:rPr>
        <w:t>документоведения;</w:t>
      </w:r>
    </w:p>
    <w:p w:rsidR="00970C8D" w:rsidRPr="00476920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920">
        <w:rPr>
          <w:rFonts w:ascii="Times New Roman" w:eastAsia="Times New Roman" w:hAnsi="Times New Roman" w:cs="Times New Roman"/>
          <w:sz w:val="24"/>
          <w:szCs w:val="24"/>
        </w:rPr>
        <w:t>учебная канцелярия (служба документационного обеспечения управления).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комплекс: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открытый стадион широкого профиля с элементами полосы препятствий;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Залы: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библиотека, читальный зал с выходом в сеть Интернет;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актовый зал.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ППССЗ должна обеспечивать: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лабораторных и практических занятий, включая как обязательный комп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нент практические задания с использованием персональных компьютеров;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профессиональных модулей в условиях созданной соответствующей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среды в образовательной организации или в организациях в зависимости от специфики вида деятельности.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лин.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 должна быть обеспечена необходимым комплектом лицензионного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граммного обеспечения.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7.19. Реализация ППССЗ осуществляется образовательной организацией на государственном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 Федерации.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ППССЗ образовательной организацией, расположенной на территории республики Росси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тельной организацией на государственном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Российской Федерации не должна осущ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ствляться в ущерб государственному языку Российской Федерации.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VIII. Оценка </w:t>
      </w:r>
      <w:proofErr w:type="gramStart"/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качества освоения программы подготовки специалистов среднего звена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Оценка качества освоения ППССЗ должна включать текущий контроль успеваемости,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ную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государственную итоговую аттестации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мостоятельно и доводятся до сведения обучающихся в течение первых двух месяцев от начала обуч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8.3. Для аттестации обучающихся на соответствие их персональных достижений поэтапным требован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соответствующей ППССЗ (текущий контроль успеваемости и промежуточная аттестация) создаются 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фонды оценочных средств, позволяющие оценить умения, знания, практический опыт и освоенные компетенции.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Фонды оценочных сре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низацией самостоятельно, а для промежуточной аттестации по профессиональным модулям и для гос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ближения программ промежуточной аттестации обучающихся по профессиональным модулям к усл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виям их будущей профессиональной деятельности образовательной организацией в качестве внешта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ных экспертов должны активно привлекаться работодатели.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8.4. Оценка качества подготовки обучающихся и выпускников осуществляется в двух основных напра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лениях: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освоения дисциплин;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компетенций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юношей предусматривается оценка результатов освоения основ военной службы.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ли иное не установлено порядком проведения государственной итоговой аттестации по соответству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щим образовательным программам</w:t>
      </w:r>
      <w:hyperlink r:id="rId67" w:anchor="333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*(3)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пускной квалификационной работы содержанию одного или нескольких профессиональных модулей.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экзамен вводится по усмотрению образовательной организации.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Перечень 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профессий рабочих, должностей служащих, рекомендуемых к освоению в рамках программы по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готовки специалистов среднего звена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2"/>
        <w:gridCol w:w="3930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по Общероссийскому классификатору профессий раб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чих, должностей служащих и тарифных разрядов (ОК 016-94)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профессий рабочих, должностей служащих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26353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Секретарь-машинистка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20190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Архивариус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21299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</w:tbl>
    <w:p w:rsidR="00970C8D" w:rsidRPr="00970C8D" w:rsidRDefault="00970C8D" w:rsidP="00480AAC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review"/>
      <w:bookmarkEnd w:id="1"/>
    </w:p>
    <w:sectPr w:rsidR="00970C8D" w:rsidRPr="00970C8D" w:rsidSect="0047692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970C8D"/>
    <w:rsid w:val="003B64E7"/>
    <w:rsid w:val="00476920"/>
    <w:rsid w:val="00480AAC"/>
    <w:rsid w:val="004842BA"/>
    <w:rsid w:val="00544543"/>
    <w:rsid w:val="00561DC8"/>
    <w:rsid w:val="00666642"/>
    <w:rsid w:val="006B225F"/>
    <w:rsid w:val="007C3268"/>
    <w:rsid w:val="008F22AB"/>
    <w:rsid w:val="00970C8D"/>
    <w:rsid w:val="009E55E6"/>
    <w:rsid w:val="00BA0F50"/>
    <w:rsid w:val="00BA6300"/>
    <w:rsid w:val="00F5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C8"/>
  </w:style>
  <w:style w:type="paragraph" w:styleId="2">
    <w:name w:val="heading 2"/>
    <w:basedOn w:val="a"/>
    <w:link w:val="20"/>
    <w:uiPriority w:val="9"/>
    <w:qFormat/>
    <w:rsid w:val="00970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0C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0C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0C8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7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arant.ru/products/ipo/prime/doc/70630762/" TargetMode="External"/><Relationship Id="rId18" Type="http://schemas.openxmlformats.org/officeDocument/2006/relationships/hyperlink" Target="http://www.garant.ru/products/ipo/prime/doc/70630762/" TargetMode="External"/><Relationship Id="rId26" Type="http://schemas.openxmlformats.org/officeDocument/2006/relationships/hyperlink" Target="http://www.garant.ru/products/ipo/prime/doc/70630762/" TargetMode="External"/><Relationship Id="rId39" Type="http://schemas.openxmlformats.org/officeDocument/2006/relationships/hyperlink" Target="http://www.garant.ru/products/ipo/prime/doc/70630762/" TargetMode="External"/><Relationship Id="rId21" Type="http://schemas.openxmlformats.org/officeDocument/2006/relationships/hyperlink" Target="http://www.garant.ru/products/ipo/prime/doc/70630762/" TargetMode="External"/><Relationship Id="rId34" Type="http://schemas.openxmlformats.org/officeDocument/2006/relationships/hyperlink" Target="http://www.garant.ru/products/ipo/prime/doc/70630762/" TargetMode="External"/><Relationship Id="rId42" Type="http://schemas.openxmlformats.org/officeDocument/2006/relationships/hyperlink" Target="http://www.garant.ru/products/ipo/prime/doc/70630762/" TargetMode="External"/><Relationship Id="rId47" Type="http://schemas.openxmlformats.org/officeDocument/2006/relationships/hyperlink" Target="http://www.garant.ru/products/ipo/prime/doc/70630762/" TargetMode="External"/><Relationship Id="rId50" Type="http://schemas.openxmlformats.org/officeDocument/2006/relationships/hyperlink" Target="http://www.garant.ru/products/ipo/prime/doc/70630762/" TargetMode="External"/><Relationship Id="rId55" Type="http://schemas.openxmlformats.org/officeDocument/2006/relationships/hyperlink" Target="http://www.garant.ru/products/ipo/prime/doc/70630762/" TargetMode="External"/><Relationship Id="rId63" Type="http://schemas.openxmlformats.org/officeDocument/2006/relationships/hyperlink" Target="http://www.garant.ru/products/ipo/prime/doc/70630762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garant.ru/products/ipo/prime/doc/7063076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0630762/" TargetMode="External"/><Relationship Id="rId29" Type="http://schemas.openxmlformats.org/officeDocument/2006/relationships/hyperlink" Target="http://www.garant.ru/products/ipo/prime/doc/7063076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630762/" TargetMode="External"/><Relationship Id="rId11" Type="http://schemas.openxmlformats.org/officeDocument/2006/relationships/hyperlink" Target="http://www.garant.ru/products/ipo/prime/doc/70630762/" TargetMode="External"/><Relationship Id="rId24" Type="http://schemas.openxmlformats.org/officeDocument/2006/relationships/hyperlink" Target="http://www.garant.ru/products/ipo/prime/doc/70630762/" TargetMode="External"/><Relationship Id="rId32" Type="http://schemas.openxmlformats.org/officeDocument/2006/relationships/hyperlink" Target="http://www.garant.ru/products/ipo/prime/doc/70630762/" TargetMode="External"/><Relationship Id="rId37" Type="http://schemas.openxmlformats.org/officeDocument/2006/relationships/hyperlink" Target="http://www.garant.ru/products/ipo/prime/doc/70630762/" TargetMode="External"/><Relationship Id="rId40" Type="http://schemas.openxmlformats.org/officeDocument/2006/relationships/hyperlink" Target="http://www.garant.ru/products/ipo/prime/doc/70630762/" TargetMode="External"/><Relationship Id="rId45" Type="http://schemas.openxmlformats.org/officeDocument/2006/relationships/hyperlink" Target="http://www.garant.ru/products/ipo/prime/doc/70630762/" TargetMode="External"/><Relationship Id="rId53" Type="http://schemas.openxmlformats.org/officeDocument/2006/relationships/hyperlink" Target="http://www.garant.ru/products/ipo/prime/doc/70630762/" TargetMode="External"/><Relationship Id="rId58" Type="http://schemas.openxmlformats.org/officeDocument/2006/relationships/hyperlink" Target="http://www.garant.ru/products/ipo/prime/doc/70630762/" TargetMode="External"/><Relationship Id="rId66" Type="http://schemas.openxmlformats.org/officeDocument/2006/relationships/hyperlink" Target="http://www.garant.ru/products/ipo/prime/doc/70630762/" TargetMode="External"/><Relationship Id="rId5" Type="http://schemas.openxmlformats.org/officeDocument/2006/relationships/hyperlink" Target="http://www.garant.ru/products/ipo/prime/doc/70630762/" TargetMode="External"/><Relationship Id="rId15" Type="http://schemas.openxmlformats.org/officeDocument/2006/relationships/hyperlink" Target="http://www.garant.ru/products/ipo/prime/doc/70630762/" TargetMode="External"/><Relationship Id="rId23" Type="http://schemas.openxmlformats.org/officeDocument/2006/relationships/hyperlink" Target="http://www.garant.ru/products/ipo/prime/doc/70630762/" TargetMode="External"/><Relationship Id="rId28" Type="http://schemas.openxmlformats.org/officeDocument/2006/relationships/hyperlink" Target="http://www.garant.ru/products/ipo/prime/doc/70630762/" TargetMode="External"/><Relationship Id="rId36" Type="http://schemas.openxmlformats.org/officeDocument/2006/relationships/hyperlink" Target="http://www.garant.ru/products/ipo/prime/doc/70630762/" TargetMode="External"/><Relationship Id="rId49" Type="http://schemas.openxmlformats.org/officeDocument/2006/relationships/hyperlink" Target="http://www.garant.ru/products/ipo/prime/doc/70630762/" TargetMode="External"/><Relationship Id="rId57" Type="http://schemas.openxmlformats.org/officeDocument/2006/relationships/hyperlink" Target="http://www.garant.ru/products/ipo/prime/doc/70630762/" TargetMode="External"/><Relationship Id="rId61" Type="http://schemas.openxmlformats.org/officeDocument/2006/relationships/hyperlink" Target="http://www.garant.ru/products/ipo/prime/doc/70630762/" TargetMode="External"/><Relationship Id="rId10" Type="http://schemas.openxmlformats.org/officeDocument/2006/relationships/hyperlink" Target="http://www.garant.ru/products/ipo/prime/doc/70630762/" TargetMode="External"/><Relationship Id="rId19" Type="http://schemas.openxmlformats.org/officeDocument/2006/relationships/hyperlink" Target="http://www.garant.ru/products/ipo/prime/doc/70630762/" TargetMode="External"/><Relationship Id="rId31" Type="http://schemas.openxmlformats.org/officeDocument/2006/relationships/hyperlink" Target="http://www.garant.ru/products/ipo/prime/doc/70630762/" TargetMode="External"/><Relationship Id="rId44" Type="http://schemas.openxmlformats.org/officeDocument/2006/relationships/hyperlink" Target="http://www.garant.ru/products/ipo/prime/doc/70630762/" TargetMode="External"/><Relationship Id="rId52" Type="http://schemas.openxmlformats.org/officeDocument/2006/relationships/hyperlink" Target="http://www.garant.ru/products/ipo/prime/doc/70630762/" TargetMode="External"/><Relationship Id="rId60" Type="http://schemas.openxmlformats.org/officeDocument/2006/relationships/hyperlink" Target="http://www.garant.ru/products/ipo/prime/doc/70630762/" TargetMode="External"/><Relationship Id="rId65" Type="http://schemas.openxmlformats.org/officeDocument/2006/relationships/hyperlink" Target="http://www.garant.ru/products/ipo/prime/doc/70630762/" TargetMode="External"/><Relationship Id="rId4" Type="http://schemas.openxmlformats.org/officeDocument/2006/relationships/hyperlink" Target="http://www.garant.ru/products/ipo/prime/doc/70630762/" TargetMode="External"/><Relationship Id="rId9" Type="http://schemas.openxmlformats.org/officeDocument/2006/relationships/hyperlink" Target="http://www.garant.ru/products/ipo/prime/doc/70630762/" TargetMode="External"/><Relationship Id="rId14" Type="http://schemas.openxmlformats.org/officeDocument/2006/relationships/hyperlink" Target="http://www.garant.ru/products/ipo/prime/doc/70630762/" TargetMode="External"/><Relationship Id="rId22" Type="http://schemas.openxmlformats.org/officeDocument/2006/relationships/hyperlink" Target="http://www.garant.ru/products/ipo/prime/doc/70630762/" TargetMode="External"/><Relationship Id="rId27" Type="http://schemas.openxmlformats.org/officeDocument/2006/relationships/hyperlink" Target="http://www.garant.ru/products/ipo/prime/doc/70630762/" TargetMode="External"/><Relationship Id="rId30" Type="http://schemas.openxmlformats.org/officeDocument/2006/relationships/hyperlink" Target="http://www.garant.ru/products/ipo/prime/doc/70630762/" TargetMode="External"/><Relationship Id="rId35" Type="http://schemas.openxmlformats.org/officeDocument/2006/relationships/hyperlink" Target="http://www.garant.ru/products/ipo/prime/doc/70630762/" TargetMode="External"/><Relationship Id="rId43" Type="http://schemas.openxmlformats.org/officeDocument/2006/relationships/hyperlink" Target="http://www.garant.ru/products/ipo/prime/doc/70630762/" TargetMode="External"/><Relationship Id="rId48" Type="http://schemas.openxmlformats.org/officeDocument/2006/relationships/hyperlink" Target="http://www.garant.ru/products/ipo/prime/doc/70630762/" TargetMode="External"/><Relationship Id="rId56" Type="http://schemas.openxmlformats.org/officeDocument/2006/relationships/hyperlink" Target="http://www.garant.ru/products/ipo/prime/doc/70630762/" TargetMode="External"/><Relationship Id="rId64" Type="http://schemas.openxmlformats.org/officeDocument/2006/relationships/hyperlink" Target="http://www.garant.ru/products/ipo/prime/doc/70630762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garant.ru/products/ipo/prime/doc/70630762/" TargetMode="External"/><Relationship Id="rId51" Type="http://schemas.openxmlformats.org/officeDocument/2006/relationships/hyperlink" Target="http://www.garant.ru/products/ipo/prime/doc/70630762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arant.ru/products/ipo/prime/doc/70630762/" TargetMode="External"/><Relationship Id="rId17" Type="http://schemas.openxmlformats.org/officeDocument/2006/relationships/hyperlink" Target="http://www.garant.ru/products/ipo/prime/doc/70630762/" TargetMode="External"/><Relationship Id="rId25" Type="http://schemas.openxmlformats.org/officeDocument/2006/relationships/hyperlink" Target="http://www.garant.ru/products/ipo/prime/doc/70630762/" TargetMode="External"/><Relationship Id="rId33" Type="http://schemas.openxmlformats.org/officeDocument/2006/relationships/hyperlink" Target="http://www.garant.ru/products/ipo/prime/doc/70630762/" TargetMode="External"/><Relationship Id="rId38" Type="http://schemas.openxmlformats.org/officeDocument/2006/relationships/hyperlink" Target="http://www.garant.ru/products/ipo/prime/doc/70630762/" TargetMode="External"/><Relationship Id="rId46" Type="http://schemas.openxmlformats.org/officeDocument/2006/relationships/hyperlink" Target="http://www.garant.ru/products/ipo/prime/doc/70630762/" TargetMode="External"/><Relationship Id="rId59" Type="http://schemas.openxmlformats.org/officeDocument/2006/relationships/hyperlink" Target="http://www.garant.ru/products/ipo/prime/doc/70630762/" TargetMode="External"/><Relationship Id="rId67" Type="http://schemas.openxmlformats.org/officeDocument/2006/relationships/hyperlink" Target="http://www.garant.ru/products/ipo/prime/doc/70630762/" TargetMode="External"/><Relationship Id="rId20" Type="http://schemas.openxmlformats.org/officeDocument/2006/relationships/hyperlink" Target="http://www.garant.ru/products/ipo/prime/doc/70630762/" TargetMode="External"/><Relationship Id="rId41" Type="http://schemas.openxmlformats.org/officeDocument/2006/relationships/hyperlink" Target="http://www.garant.ru/products/ipo/prime/doc/70630762/" TargetMode="External"/><Relationship Id="rId54" Type="http://schemas.openxmlformats.org/officeDocument/2006/relationships/hyperlink" Target="http://www.garant.ru/products/ipo/prime/doc/70630762/" TargetMode="External"/><Relationship Id="rId62" Type="http://schemas.openxmlformats.org/officeDocument/2006/relationships/hyperlink" Target="http://www.garant.ru/products/ipo/prime/doc/706307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6893</Words>
  <Characters>39292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</cp:revision>
  <cp:lastPrinted>2018-01-09T08:48:00Z</cp:lastPrinted>
  <dcterms:created xsi:type="dcterms:W3CDTF">2017-10-09T08:41:00Z</dcterms:created>
  <dcterms:modified xsi:type="dcterms:W3CDTF">2018-01-18T09:03:00Z</dcterms:modified>
</cp:coreProperties>
</file>